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CE5AAB" w:rsidP="0086299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</w:t>
            </w:r>
            <w:r w:rsidR="004F6281">
              <w:rPr>
                <w:b/>
                <w:color w:val="000000"/>
              </w:rPr>
              <w:t>_</w:t>
            </w:r>
            <w:r w:rsidR="00862994">
              <w:rPr>
                <w:b/>
                <w:color w:val="000000"/>
              </w:rPr>
              <w:t>099</w:t>
            </w:r>
          </w:p>
        </w:tc>
      </w:tr>
      <w:tr w:rsidR="00981A60" w:rsidRPr="00C54543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862994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2033218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на поставку ламп</w:t>
      </w:r>
      <w:r w:rsidR="00862994">
        <w:rPr>
          <w:b/>
          <w:sz w:val="26"/>
          <w:szCs w:val="26"/>
        </w:rPr>
        <w:t xml:space="preserve"> </w:t>
      </w:r>
      <w:proofErr w:type="gramStart"/>
      <w:r w:rsidR="00862994" w:rsidRPr="00862994">
        <w:rPr>
          <w:b/>
          <w:sz w:val="26"/>
          <w:szCs w:val="26"/>
        </w:rPr>
        <w:t>КМ</w:t>
      </w:r>
      <w:proofErr w:type="gramEnd"/>
      <w:r w:rsidR="00862994" w:rsidRPr="00862994">
        <w:rPr>
          <w:b/>
          <w:sz w:val="26"/>
          <w:szCs w:val="26"/>
        </w:rPr>
        <w:t xml:space="preserve"> 24-35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19325A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3165"/>
        <w:gridCol w:w="5573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gridSpan w:val="2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862994" w:rsidRPr="00C54543" w:rsidTr="005417AD">
        <w:trPr>
          <w:trHeight w:val="126"/>
        </w:trPr>
        <w:tc>
          <w:tcPr>
            <w:tcW w:w="1822" w:type="dxa"/>
            <w:vMerge w:val="restart"/>
            <w:vAlign w:val="center"/>
          </w:tcPr>
          <w:p w:rsidR="00862994" w:rsidRPr="00C54543" w:rsidRDefault="00862994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proofErr w:type="gramStart"/>
            <w:r w:rsidRPr="00862994">
              <w:t>КМ</w:t>
            </w:r>
            <w:proofErr w:type="gramEnd"/>
            <w:r w:rsidRPr="00862994">
              <w:t xml:space="preserve"> 24-35</w:t>
            </w:r>
          </w:p>
        </w:tc>
        <w:tc>
          <w:tcPr>
            <w:tcW w:w="8738" w:type="dxa"/>
            <w:gridSpan w:val="2"/>
          </w:tcPr>
          <w:p w:rsidR="00862994" w:rsidRPr="00443702" w:rsidRDefault="00862994" w:rsidP="007D7B8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 xml:space="preserve">накаливания </w:t>
            </w:r>
            <w:proofErr w:type="gramStart"/>
            <w:r>
              <w:rPr>
                <w:color w:val="000000"/>
              </w:rPr>
              <w:t>коммутаторная</w:t>
            </w:r>
            <w:proofErr w:type="gramEnd"/>
          </w:p>
        </w:tc>
      </w:tr>
      <w:tr w:rsidR="00862994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862994" w:rsidRPr="00C54543" w:rsidRDefault="00862994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gridSpan w:val="2"/>
            <w:vAlign w:val="center"/>
          </w:tcPr>
          <w:p w:rsidR="00862994" w:rsidRPr="00D92E77" w:rsidRDefault="00862994" w:rsidP="007D7B89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BC578E">
              <w:rPr>
                <w:color w:val="000000"/>
              </w:rPr>
              <w:t>для световой сигнализации в телефонных коммутаторах, автоматических телефонных и телеграфных станциях</w:t>
            </w:r>
          </w:p>
        </w:tc>
      </w:tr>
      <w:tr w:rsidR="00862994" w:rsidRPr="00C54543" w:rsidTr="005417AD">
        <w:trPr>
          <w:trHeight w:val="126"/>
        </w:trPr>
        <w:tc>
          <w:tcPr>
            <w:tcW w:w="1822" w:type="dxa"/>
            <w:vMerge/>
            <w:vAlign w:val="center"/>
          </w:tcPr>
          <w:p w:rsidR="00862994" w:rsidRPr="00C54543" w:rsidRDefault="00862994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gridSpan w:val="2"/>
          </w:tcPr>
          <w:p w:rsidR="00862994" w:rsidRDefault="00862994" w:rsidP="007D7B89">
            <w:r>
              <w:t>Номинальное напряжение, В – 24 постоянного и переменного тока</w:t>
            </w:r>
          </w:p>
        </w:tc>
      </w:tr>
      <w:tr w:rsidR="00862994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862994" w:rsidRPr="00C54543" w:rsidRDefault="00862994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gridSpan w:val="2"/>
            <w:vAlign w:val="center"/>
          </w:tcPr>
          <w:p w:rsidR="00862994" w:rsidRDefault="00862994" w:rsidP="007D7B89">
            <w:pPr>
              <w:rPr>
                <w:color w:val="000000"/>
              </w:rPr>
            </w:pPr>
            <w:r>
              <w:rPr>
                <w:color w:val="000000"/>
              </w:rPr>
              <w:t>Номинальный ток, мА – 35</w:t>
            </w:r>
          </w:p>
        </w:tc>
      </w:tr>
      <w:tr w:rsidR="00862994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862994" w:rsidRPr="00C54543" w:rsidRDefault="00862994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gridSpan w:val="2"/>
            <w:vAlign w:val="center"/>
          </w:tcPr>
          <w:p w:rsidR="00862994" w:rsidRDefault="00862994" w:rsidP="007D7B89">
            <w:pPr>
              <w:rPr>
                <w:color w:val="000000"/>
              </w:rPr>
            </w:pPr>
            <w:r>
              <w:rPr>
                <w:color w:val="000000"/>
              </w:rPr>
              <w:t>Положение при эксплуатации – горизонтальное</w:t>
            </w:r>
          </w:p>
        </w:tc>
      </w:tr>
      <w:tr w:rsidR="00862994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862994" w:rsidRPr="00C54543" w:rsidRDefault="00862994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gridSpan w:val="2"/>
            <w:vAlign w:val="center"/>
          </w:tcPr>
          <w:p w:rsidR="00862994" w:rsidRPr="006D0DD5" w:rsidRDefault="00862994" w:rsidP="007D7B89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4</w:t>
            </w:r>
            <w:proofErr w:type="gramEnd"/>
          </w:p>
        </w:tc>
      </w:tr>
      <w:tr w:rsidR="00862994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862994" w:rsidRPr="00C54543" w:rsidRDefault="00862994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gridSpan w:val="2"/>
            <w:vAlign w:val="center"/>
          </w:tcPr>
          <w:p w:rsidR="00862994" w:rsidRDefault="00862994" w:rsidP="007D7B89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не менее, Лм – 2,6</w:t>
            </w:r>
          </w:p>
        </w:tc>
      </w:tr>
      <w:tr w:rsidR="00862994" w:rsidRPr="00C54543" w:rsidTr="00862994">
        <w:trPr>
          <w:trHeight w:val="126"/>
        </w:trPr>
        <w:tc>
          <w:tcPr>
            <w:tcW w:w="1822" w:type="dxa"/>
            <w:vMerge/>
            <w:vAlign w:val="center"/>
          </w:tcPr>
          <w:p w:rsidR="00862994" w:rsidRPr="00C54543" w:rsidRDefault="00862994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3165" w:type="dxa"/>
            <w:vAlign w:val="center"/>
          </w:tcPr>
          <w:p w:rsidR="00862994" w:rsidRDefault="00862994" w:rsidP="007D7B89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</w:p>
          <w:p w:rsidR="00862994" w:rsidRPr="000F78DB" w:rsidRDefault="00862994" w:rsidP="007D7B89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D</w:t>
            </w:r>
            <w:r>
              <w:rPr>
                <w:color w:val="000000"/>
              </w:rPr>
              <w:t xml:space="preserve"> х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, мм – 46 х 6,6</w:t>
            </w:r>
          </w:p>
        </w:tc>
        <w:tc>
          <w:tcPr>
            <w:tcW w:w="5573" w:type="dxa"/>
            <w:vAlign w:val="center"/>
          </w:tcPr>
          <w:p w:rsidR="00862994" w:rsidRDefault="00862994" w:rsidP="007D7B89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3DCF199D" wp14:editId="4D1675A6">
                  <wp:extent cx="2781300" cy="1485264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485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gridSpan w:val="2"/>
            <w:vAlign w:val="center"/>
          </w:tcPr>
          <w:p w:rsidR="00B62F9B" w:rsidRPr="00C54543" w:rsidRDefault="00B62F9B" w:rsidP="00012E9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012E9D">
              <w:rPr>
                <w:color w:val="000000"/>
              </w:rPr>
              <w:t>200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gridSpan w:val="2"/>
            <w:vAlign w:val="center"/>
          </w:tcPr>
          <w:p w:rsidR="00CE5AAB" w:rsidRPr="00C54543" w:rsidRDefault="00B62F9B" w:rsidP="0086299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862994">
              <w:rPr>
                <w:color w:val="000000"/>
              </w:rPr>
              <w:t>2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19325A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19325A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2D1BCB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D1BCB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2D1BCB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19325A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2D1BCB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19325A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19325A" w:rsidRDefault="0019325A" w:rsidP="0019325A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ды испытаний»;</w:t>
      </w:r>
    </w:p>
    <w:p w:rsidR="0019325A" w:rsidRDefault="0019325A" w:rsidP="0019325A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52712-2007 (МЭК 60432-1:1999) «Требования безопасности для ламп накаливания. Часть 1. Лампы накаливания вольфрамовые для бытового и аналогичного общего освещ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ния»;</w:t>
      </w:r>
    </w:p>
    <w:p w:rsidR="0019325A" w:rsidRDefault="0019325A" w:rsidP="0019325A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52706-2007 «Лампы накаливания вольфрамовые для бытового и аналогичного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щего освещения. Эксплуатационные требования»;</w:t>
      </w:r>
    </w:p>
    <w:p w:rsidR="0019325A" w:rsidRPr="0019325A" w:rsidRDefault="0019325A" w:rsidP="0019325A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 w:rsidRPr="0019325A">
        <w:rPr>
          <w:sz w:val="24"/>
          <w:szCs w:val="24"/>
        </w:rPr>
        <w:t xml:space="preserve">ГОСТ </w:t>
      </w:r>
      <w:proofErr w:type="gramStart"/>
      <w:r w:rsidRPr="0019325A">
        <w:rPr>
          <w:sz w:val="24"/>
          <w:szCs w:val="24"/>
        </w:rPr>
        <w:t>Р</w:t>
      </w:r>
      <w:proofErr w:type="gramEnd"/>
      <w:r w:rsidRPr="0019325A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19325A">
        <w:rPr>
          <w:sz w:val="24"/>
          <w:szCs w:val="24"/>
        </w:rPr>
        <w:t>ь</w:t>
      </w:r>
      <w:r w:rsidRPr="0019325A">
        <w:rPr>
          <w:sz w:val="24"/>
          <w:szCs w:val="24"/>
        </w:rPr>
        <w:t>фрамовые галогенные (не для транспортных средств);</w:t>
      </w:r>
    </w:p>
    <w:p w:rsidR="0019325A" w:rsidRPr="0019325A" w:rsidRDefault="002D1BCB" w:rsidP="0019325A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19325A" w:rsidRPr="0019325A">
          <w:rPr>
            <w:rStyle w:val="a5"/>
            <w:color w:val="auto"/>
            <w:sz w:val="24"/>
            <w:szCs w:val="24"/>
            <w:u w:val="none"/>
          </w:rPr>
          <w:t>ГОСТ 5884-86</w:t>
        </w:r>
      </w:hyperlink>
      <w:r w:rsidR="0019325A" w:rsidRPr="0019325A">
        <w:rPr>
          <w:sz w:val="24"/>
          <w:szCs w:val="24"/>
        </w:rPr>
        <w:t xml:space="preserve"> «</w:t>
      </w:r>
      <w:hyperlink r:id="rId14" w:history="1">
        <w:r w:rsidR="0019325A" w:rsidRPr="0019325A">
          <w:rPr>
            <w:rStyle w:val="a5"/>
            <w:color w:val="auto"/>
            <w:sz w:val="24"/>
            <w:szCs w:val="24"/>
            <w:u w:val="none"/>
          </w:rPr>
          <w:t>Ящики из гофрированного картона для ламп накаливания. Технические условия</w:t>
        </w:r>
      </w:hyperlink>
      <w:r w:rsidR="0019325A" w:rsidRPr="0019325A">
        <w:rPr>
          <w:sz w:val="24"/>
          <w:szCs w:val="24"/>
        </w:rPr>
        <w:t>;</w:t>
      </w:r>
    </w:p>
    <w:p w:rsidR="0019325A" w:rsidRPr="0019325A" w:rsidRDefault="0019325A" w:rsidP="0019325A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 w:rsidRPr="0019325A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9325A">
        <w:rPr>
          <w:sz w:val="24"/>
          <w:szCs w:val="24"/>
        </w:rPr>
        <w:t>ч</w:t>
      </w:r>
      <w:r w:rsidRPr="0019325A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9325A">
        <w:rPr>
          <w:sz w:val="24"/>
          <w:szCs w:val="24"/>
        </w:rPr>
        <w:t>а</w:t>
      </w:r>
      <w:r w:rsidRPr="0019325A">
        <w:rPr>
          <w:sz w:val="24"/>
          <w:szCs w:val="24"/>
        </w:rPr>
        <w:t>ния в части воздействия климатических факторов внешней среды»;</w:t>
      </w:r>
    </w:p>
    <w:p w:rsidR="0019325A" w:rsidRPr="0019325A" w:rsidRDefault="0019325A" w:rsidP="0019325A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 w:rsidRPr="0019325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19325A" w:rsidRPr="0019325A" w:rsidRDefault="0019325A" w:rsidP="0019325A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19325A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90185" w:rsidRPr="0019325A" w:rsidRDefault="0019325A" w:rsidP="0019325A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19325A">
        <w:rPr>
          <w:sz w:val="24"/>
          <w:szCs w:val="24"/>
        </w:rPr>
        <w:t>ГОСТ 12.3.009-76 «</w:t>
      </w:r>
      <w:hyperlink r:id="rId15" w:history="1">
        <w:r w:rsidRPr="0019325A">
          <w:rPr>
            <w:rStyle w:val="a5"/>
            <w:color w:val="auto"/>
            <w:sz w:val="24"/>
            <w:szCs w:val="24"/>
            <w:u w:val="none"/>
          </w:rPr>
          <w:t xml:space="preserve">Система стандартов безопасности труда. Работы погрузочно-разгрузочные. Общие требования </w:t>
        </w:r>
        <w:proofErr w:type="spellStart"/>
        <w:r w:rsidRPr="0019325A">
          <w:rPr>
            <w:rStyle w:val="a5"/>
            <w:color w:val="auto"/>
            <w:sz w:val="24"/>
            <w:szCs w:val="24"/>
            <w:u w:val="none"/>
          </w:rPr>
          <w:t>безопасности</w:t>
        </w:r>
      </w:hyperlink>
      <w:r w:rsidRPr="0019325A">
        <w:rPr>
          <w:sz w:val="24"/>
          <w:szCs w:val="24"/>
        </w:rPr>
        <w:t>»</w:t>
      </w:r>
      <w:proofErr w:type="gramStart"/>
      <w:r w:rsidRPr="0019325A">
        <w:rPr>
          <w:sz w:val="24"/>
          <w:szCs w:val="24"/>
        </w:rPr>
        <w:t>.</w:t>
      </w:r>
      <w:r w:rsidR="00690185" w:rsidRPr="0019325A">
        <w:rPr>
          <w:bCs/>
          <w:sz w:val="24"/>
          <w:szCs w:val="24"/>
        </w:rPr>
        <w:t>К</w:t>
      </w:r>
      <w:proofErr w:type="gramEnd"/>
      <w:r w:rsidR="00690185" w:rsidRPr="0019325A">
        <w:rPr>
          <w:bCs/>
          <w:sz w:val="24"/>
          <w:szCs w:val="24"/>
        </w:rPr>
        <w:t>аждая</w:t>
      </w:r>
      <w:proofErr w:type="spellEnd"/>
      <w:r w:rsidR="00690185" w:rsidRPr="0019325A">
        <w:rPr>
          <w:bCs/>
          <w:sz w:val="24"/>
          <w:szCs w:val="24"/>
        </w:rPr>
        <w:t xml:space="preserve"> партия </w:t>
      </w:r>
      <w:r w:rsidR="0063026E" w:rsidRPr="0019325A">
        <w:rPr>
          <w:bCs/>
          <w:sz w:val="24"/>
          <w:szCs w:val="24"/>
        </w:rPr>
        <w:t>ламп</w:t>
      </w:r>
      <w:r w:rsidR="008C2F08" w:rsidRPr="0019325A">
        <w:rPr>
          <w:bCs/>
          <w:sz w:val="24"/>
          <w:szCs w:val="24"/>
        </w:rPr>
        <w:t xml:space="preserve"> </w:t>
      </w:r>
      <w:r w:rsidR="00690185" w:rsidRPr="0019325A">
        <w:rPr>
          <w:bCs/>
          <w:sz w:val="24"/>
          <w:szCs w:val="24"/>
        </w:rPr>
        <w:t>должна подвергаться пр</w:t>
      </w:r>
      <w:r w:rsidR="00690185" w:rsidRPr="0019325A">
        <w:rPr>
          <w:bCs/>
          <w:sz w:val="24"/>
          <w:szCs w:val="24"/>
        </w:rPr>
        <w:t>и</w:t>
      </w:r>
      <w:r w:rsidR="00690185" w:rsidRPr="0019325A">
        <w:rPr>
          <w:bCs/>
          <w:sz w:val="24"/>
          <w:szCs w:val="24"/>
        </w:rPr>
        <w:t>емо-сдаточным испытаниям.</w:t>
      </w:r>
    </w:p>
    <w:p w:rsidR="00690185" w:rsidRPr="0019325A" w:rsidRDefault="00690185" w:rsidP="0019325A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19325A">
        <w:rPr>
          <w:bCs/>
          <w:sz w:val="24"/>
          <w:szCs w:val="24"/>
        </w:rPr>
        <w:t xml:space="preserve">Срок изготовления </w:t>
      </w:r>
      <w:r w:rsidR="0063026E" w:rsidRPr="0019325A">
        <w:rPr>
          <w:bCs/>
          <w:sz w:val="24"/>
          <w:szCs w:val="24"/>
        </w:rPr>
        <w:t>ламп</w:t>
      </w:r>
      <w:r w:rsidR="008B6F20" w:rsidRPr="0019325A">
        <w:rPr>
          <w:bCs/>
          <w:sz w:val="24"/>
          <w:szCs w:val="24"/>
        </w:rPr>
        <w:t xml:space="preserve"> </w:t>
      </w:r>
      <w:r w:rsidRPr="0019325A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19325A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D1044A" w:rsidRPr="0019325A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19325A" w:rsidRDefault="00690185" w:rsidP="0019325A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19325A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19325A">
        <w:rPr>
          <w:bCs/>
        </w:rPr>
        <w:t>Гарантия на поставляем</w:t>
      </w:r>
      <w:r w:rsidR="005C52A6" w:rsidRPr="0019325A">
        <w:rPr>
          <w:bCs/>
        </w:rPr>
        <w:t>ые</w:t>
      </w:r>
      <w:r w:rsidRPr="0019325A">
        <w:rPr>
          <w:bCs/>
        </w:rPr>
        <w:t xml:space="preserve"> </w:t>
      </w:r>
      <w:r w:rsidR="00FE49AE" w:rsidRPr="0019325A">
        <w:rPr>
          <w:bCs/>
        </w:rPr>
        <w:t>лампы</w:t>
      </w:r>
      <w:r w:rsidR="005C52A6" w:rsidRPr="0019325A">
        <w:rPr>
          <w:bCs/>
        </w:rPr>
        <w:t xml:space="preserve"> </w:t>
      </w:r>
      <w:r w:rsidR="00111C96" w:rsidRPr="0019325A">
        <w:rPr>
          <w:bCs/>
        </w:rPr>
        <w:t>указана в п.1 данного технического задания</w:t>
      </w:r>
      <w:r w:rsidRPr="0019325A">
        <w:rPr>
          <w:bCs/>
        </w:rPr>
        <w:t xml:space="preserve">. Время начала исчисления гарантийного срока – с момента </w:t>
      </w:r>
      <w:r w:rsidR="00FE49AE" w:rsidRPr="0019325A">
        <w:rPr>
          <w:bCs/>
        </w:rPr>
        <w:t>их</w:t>
      </w:r>
      <w:r w:rsidRPr="0019325A">
        <w:rPr>
          <w:bCs/>
        </w:rPr>
        <w:t xml:space="preserve"> ввода в эксплуатацию. Поставщик должен за </w:t>
      </w:r>
      <w:r w:rsidRPr="0019325A">
        <w:rPr>
          <w:bCs/>
        </w:rPr>
        <w:lastRenderedPageBreak/>
        <w:t>свой счет</w:t>
      </w:r>
      <w:r w:rsidR="0047711E" w:rsidRPr="0019325A">
        <w:rPr>
          <w:bCs/>
        </w:rPr>
        <w:t xml:space="preserve"> </w:t>
      </w:r>
      <w:r w:rsidRPr="0019325A">
        <w:rPr>
          <w:bCs/>
        </w:rPr>
        <w:t>и</w:t>
      </w:r>
      <w:r w:rsidR="0047711E" w:rsidRPr="0019325A">
        <w:rPr>
          <w:bCs/>
        </w:rPr>
        <w:t xml:space="preserve"> </w:t>
      </w:r>
      <w:r w:rsidRPr="0019325A">
        <w:rPr>
          <w:bCs/>
        </w:rPr>
        <w:t xml:space="preserve">сроки, согласованные с </w:t>
      </w:r>
      <w:r w:rsidR="00EF46C4" w:rsidRPr="0019325A">
        <w:rPr>
          <w:bCs/>
        </w:rPr>
        <w:t>Покупателем</w:t>
      </w:r>
      <w:r w:rsidRPr="0019325A">
        <w:rPr>
          <w:bCs/>
        </w:rPr>
        <w:t>, устранять любые дефекты, выявленные в п</w:t>
      </w:r>
      <w:r w:rsidRPr="0019325A">
        <w:rPr>
          <w:bCs/>
        </w:rPr>
        <w:t>е</w:t>
      </w:r>
      <w:r w:rsidRPr="0019325A">
        <w:rPr>
          <w:bCs/>
        </w:rPr>
        <w:t xml:space="preserve">риод гарантийного срока. В случае выхода </w:t>
      </w:r>
      <w:r w:rsidR="00FE49AE" w:rsidRPr="0019325A">
        <w:rPr>
          <w:bCs/>
        </w:rPr>
        <w:t>ламп</w:t>
      </w:r>
      <w:r w:rsidRPr="0019325A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</w:t>
      </w:r>
      <w:r w:rsidRPr="00C54543">
        <w:rPr>
          <w:bCs/>
        </w:rPr>
        <w:t xml:space="preserve">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19325A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19325A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</w:t>
      </w:r>
      <w:proofErr w:type="gramStart"/>
      <w:r w:rsidRPr="00C54543">
        <w:rPr>
          <w:bCs/>
        </w:rPr>
        <w:t>месте</w:t>
      </w:r>
      <w:proofErr w:type="gramEnd"/>
      <w:r w:rsidRPr="00C54543">
        <w:rPr>
          <w:bCs/>
        </w:rPr>
        <w:t xml:space="preserve"> и содержать следующие данные: </w:t>
      </w:r>
    </w:p>
    <w:p w:rsidR="00830CE0" w:rsidRPr="00C54543" w:rsidRDefault="00830CE0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19325A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сертификат или другие документы на </w:t>
      </w:r>
      <w:proofErr w:type="gramStart"/>
      <w:r w:rsidRPr="00C54543">
        <w:rPr>
          <w:sz w:val="24"/>
          <w:szCs w:val="24"/>
        </w:rPr>
        <w:t>русском</w:t>
      </w:r>
      <w:proofErr w:type="gramEnd"/>
      <w:r w:rsidRPr="00C54543">
        <w:rPr>
          <w:sz w:val="24"/>
          <w:szCs w:val="24"/>
        </w:rPr>
        <w:t xml:space="preserve">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19325A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2D1BCB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6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2D1BCB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325A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1BC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4CAE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26D4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B0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21AE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4FB"/>
    <w:rsid w:val="0076461F"/>
    <w:rsid w:val="007665FB"/>
    <w:rsid w:val="00770962"/>
    <w:rsid w:val="007722B6"/>
    <w:rsid w:val="00775E77"/>
    <w:rsid w:val="007802D5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2994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0713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1D1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13E8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884-86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12.3.009-76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884-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E4A114-86F2-40B6-99E0-710151A18839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customXml/itemProps4.xml><?xml version="1.0" encoding="utf-8"?>
<ds:datastoreItem xmlns:ds="http://schemas.openxmlformats.org/officeDocument/2006/customXml" ds:itemID="{D6E69D4F-075F-49F6-B3EE-953191A864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870</Words>
  <Characters>6432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44</cp:revision>
  <cp:lastPrinted>2009-10-15T06:49:00Z</cp:lastPrinted>
  <dcterms:created xsi:type="dcterms:W3CDTF">2015-02-09T08:10:00Z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